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La Asociación Uruguaya de Psicopedagogía recibe con satisfacción la publicación "Aproximación a la Identificación de Alumnos con Discapacidad en Educación Primaria" por parte del Instituto Nacional de Evaluación Educativa (INEEd) en 2023. Este informe ha sido un catalizador que nos ha impulsado a formar parte activa de grupos de análisis y discusión, que han resultado ser sumamente fructíferos y que se alinean con los propósitos estipulados en nuestro estatuto. El presente documento articula la perspectiva profesional colectiva de nuestra asociación en torno a los tres ejes abordados por el informe.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Marco Conceptual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El análisis del INEEd se enmarca dentro de la perspectiva médico-rehabilitadora, empleando la Clasificación Internacional de Funcionamiento, Discapacidad y Salud  (CIF). Sin embargo, es importante señalar que la conceptualización contemporánea de la discapacidad, tanto en el ámbito educativo como en la capacitación de docentes y psicopedagogos, está evolucionando hacia el Modelo Social. Este último enfoque fue enfatizado en la Convención Internacional sobre los Derechos de las Personas con Discapacidad de 2006, y se centra en la interacción dinámica entre las personas con déficits y las barreras que encuentran en su entorno.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El Modelo Social promueve un enfoque inclusivo que se centra menos en la identificación y clasificación de estudiantes basándose en sus déficits y más en la identificación y eliminación de las barreras que limitan la participación y la diversidad en la sociedad. Este enfoque reconoce que las barreras, tanto actitudinales como ambientales, son las que realmente definen la experiencia de la discapacidad.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Aunque el modelo médico-rehabilitador ha recibido críticas por su tendencia a categorizar y, en cierto modo, discriminar a las personas por su discapacidad, subrayando una aparente homogeneidad en sus experiencias y desafíos de aprendizaje, reconocemos que la intención subyacente no es la discriminación. Por el contrario, el objetivo es hacer visibles las necesidades particulares que requieren atención especial y apoyos adicionales. </w:t>
      </w:r>
    </w:p>
    <w:p w:rsidR="00000000" w:rsidDel="00000000" w:rsidP="00000000" w:rsidRDefault="00000000" w:rsidRPr="00000000" w14:paraId="0000000A">
      <w:pPr>
        <w:rPr>
          <w:highlight w:val="yellow"/>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Aun así, entendemos que, en el avance hacia una sociedad más inclusiva, sería importante generar estudios e investigaciones basadas en el Modelo Social. </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Caracterización de Alumnos con Discapacidad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De acuerdo con el informe, se estima que el 3,2% de los alumnos de primaria presenta alguna discapacidad, diferenciada en un 2,3% con discapacidad leve a moderada y un 0,9% con discapacidad severa a muy severa. Cabe destacar que estos últimos datos se circunscriben a niños y niñas que están matriculados en escuelas comunes de Montevideo, y especialmente en los grados Tercero y Sexto.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Cabe destacar que el Censo de 2011 aporta una visión más amplia del alcance de la discapacidad en la infancia, mostrando </w:t>
      </w:r>
      <w:r w:rsidDel="00000000" w:rsidR="00000000" w:rsidRPr="00000000">
        <w:rPr>
          <w:rtl w:val="0"/>
        </w:rPr>
        <w:t xml:space="preserve">una prevalencia del 5% en la población infantil de entre 0 a 14 años, englobando tanto a escolarizados como a no escolarizados</w:t>
      </w:r>
      <w:r w:rsidDel="00000000" w:rsidR="00000000" w:rsidRPr="00000000">
        <w:rPr>
          <w:rtl w:val="0"/>
        </w:rPr>
        <w:t xml:space="preserv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La clasificación adoptada por el INEEd organiza a los estudiantes en distintas categorías de discapacidad, destacándose un 60,1% con trastornos socioafectivos y de conducta, seguido por un 24,9% con discapacidad intelectual, un 18,2% con trastornos físico-motores y un 12,7% con trastornos sensoriales.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Resulta llamativo que únicamente el 55% de los alumnos con alguna discapacidad haya recibido un diagnóstico formal, una cifra que se ve influenciada por la correlación significativa entre discapacidad y condiciones de pobreza. Esto plantea una cuestión crítica: ¿Dónde pueden las familias acceder a servicios de diagnóstico que sean asequibles y confiables?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Además, el informe arroja luz sobre una alta incidencia de problemas vinculados a la esfera socioafectiva. Tal dato indica que los educadores están identificando dificultades que inciden negativamente en el clima y la convivencia escolar, afectando, por ende, el proceso de aprendizaje. Esta situación revela una sensación de desamparo por parte del cuerpo docente ante dichas problemáticas, lo que nos lleva a reflexionar profundamente sobre posibles estrategias de intervención y apoyo.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Características de escuelas y docentes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El informe destaca que el 72,4% de los centros educativos han integrado estudiantes con discapacidad. Se observa que, en promedio, cada institución alberga a tres alumnos con necesidades especiales. Mientras que en escuelas de mayor tamaño, con una población estudiantil superior a 300, se identifica hasta un máximo de 12 alumnos con discapacidad, las instituciones más pequeñas, con hasta 100 estudiantes, acogen a un máximo de tres.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Surge, entonces, una consideración relevante: la conveniencia de que estos niños asistan a centros con menor número de estudiantes, propiciando un ambiente más personalizado y atento a sus necesidades. Esta observación nos conduce a cuestionar la naturaleza de la inclusión educativa: ¿Es justa una inclusión que demanda adaptación por parte del alumno con discapacidad, en lugar de adaptarse la institución a sus necesidades? Este enfoque pone en perspectiva los desafíos que enfrentan las familias en este proceso.</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En relación con los recursos, se hace evidente la complejidad para los docentes de discernir qué materiales son necesarios para favorecer la inclusión. Nuestra asociación podría desarrollar una lista de verificación que los educadores puedan emplear para asegurarse de que disponen de los elementos adecuados.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El debate se extiende también a la formación específica de los docentes. Abordamos profundamente qué tipo de formación sería la más adecuada y cómo y dónde acceder a ella. ¿Es necesario un enfoque de capacitación diferenciado para cada uno de los trastornos mencionados en el informe?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highlight w:val="yellow"/>
        </w:rPr>
      </w:pPr>
      <w:r w:rsidDel="00000000" w:rsidR="00000000" w:rsidRPr="00000000">
        <w:rPr>
          <w:rtl w:val="0"/>
        </w:rPr>
        <w:t xml:space="preserve">Consideramos importante poner de manifiesto que al día de hoy la formación sobre esta temática, en el caso de plan educativo en magisterio representa únicamente un seminario denominado “Aprendizaje e Inclusión” de 30 horas totales. En ese sentido, la AUPP se ofrece a pensar en conjunto la sobre la currícula de educación inclusiva tanto en magisterio como en el IPA.</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El tercer capítulo también reflexiona sobre la percepción de los docentes que trabajan con estudiantes con discapacidad. Estos profesionales se perciben menos preparados en comparación con sus colegas de centros sin dicha población estudiantil. Es imperativo indagar en las razones de esta percepción. ¿Está vinculada a la realidad cotidiana de su entorno laboral? ¿Influyen las condiciones de trabajo en esta sensación de preparación? Y de ser así, ¿qué factores contribuyen a que un centro se perciba más o menos capacitado?</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No obstante, es preciso reconocer que, a pesar de la disponibilidad de formaciones específicas, la discapacidad presenta una diversidad tan amplia y una individualidad tan marcada, que su abordaje completo es un desafío intrínseco al que se enfrenta cualquier sistema educativo.</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En Suma: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El informe del INEEd sobre la identificación y situación de los alumnos con discapacidad en la educación primaria proporciona una visión esencial para comprender la realidad de la inclusión en el sistema educativo uruguayo. Resalta la prevalencia de la discapacidad en las escuelas y subraya la variabilidad en la preparación y los recursos de los centros educativos para abordar las necesidades de estos estudiantes. Además, evidencia un desfasaje significativo entre la formación docente y las exigencias de una educación verdaderamente inclusiva, así como la necesidad de materiales y estrategias pedagógicas adecuadas.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Recomendaciones: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Invertir en la adaptación de los centros educativos para que la inclusión sea una iniciativa institucional y no un desafío individual del estudiante con discapacidad y/o del docente a cargo del estudiante.</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Crear y promover programas de diagnóstico accesible y asequible, especialmente en zonas de mayor vulnerabilidad socioeconómica.</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Creación de Materiales Específicos. Desarrollar listas de verificación y recursos educativos adaptados para que los docentes puedan atender de manera efectiva las necesidades de sus alumnos con discapacidad.</w:t>
      </w:r>
    </w:p>
    <w:p w:rsidR="00000000" w:rsidDel="00000000" w:rsidP="00000000" w:rsidRDefault="00000000" w:rsidRPr="00000000" w14:paraId="00000032">
      <w:pPr>
        <w:numPr>
          <w:ilvl w:val="0"/>
          <w:numId w:val="1"/>
        </w:numPr>
        <w:ind w:left="720" w:hanging="360"/>
        <w:rPr>
          <w:u w:val="none"/>
        </w:rPr>
      </w:pPr>
      <w:r w:rsidDel="00000000" w:rsidR="00000000" w:rsidRPr="00000000">
        <w:rPr>
          <w:rtl w:val="0"/>
        </w:rPr>
        <w:t xml:space="preserve">Capacitación Docente Continua. Establecer programas de formación continua específica para educadores, con énfasis en los diferentes tipos de discapacidad, y garantizar que esta formación sea accesible y práctica.</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Investigación y Evaluación Constante. Implementar un seguimiento y evaluación constante de la efectividad de las políticas de inclusión, asegurando que las prácticas educativas evolucionen con las necesidades de los estudiantes.</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La promoción de un ambiente de apoyo mutuo que empodere a los docentes en su rol de facilitadores de una educación inclusiva de calidad.</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La promoción de Comunidades de Aprendizaje Colaborativo, que sirvan como plataformas para la interacción constante entre docentes de aula, docentes de educación especial y psicopedagogos. Este enfoque interdisciplinario podría consolidar y enriquecer las respuestas educativas, permitiendo el intercambio de experiencias, estrategias y conocimientos específicos. La sinergia de estos profesionales facilitará el desarrollo de prácticas inclusivas más efectivas y una mayor comprensión de las necesidades individuales de los estudiantes. </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Atender especialmente el clima y convivencia institucional y de aula. Proveer servicios de apoyo emocional y psicológico tanto para los estudiantes con discapacidad como para sus familias, así como para los docentes que enfrentan desafíos en el aula.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